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9" w:rsidRPr="00A47E8F" w:rsidRDefault="00327C09" w:rsidP="00327C09">
      <w:pPr>
        <w:ind w:left="5670"/>
      </w:pPr>
    </w:p>
    <w:tbl>
      <w:tblPr>
        <w:tblStyle w:val="a3"/>
        <w:tblW w:w="101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785"/>
      </w:tblGrid>
      <w:tr w:rsidR="00EC40A6" w:rsidTr="00EC40A6">
        <w:tc>
          <w:tcPr>
            <w:tcW w:w="5387" w:type="dxa"/>
          </w:tcPr>
          <w:p w:rsidR="00EC40A6" w:rsidRPr="00A47E8F" w:rsidRDefault="00EC40A6" w:rsidP="00EC40A6">
            <w:r>
              <w:t>СОГЛАСОВАНО</w:t>
            </w:r>
          </w:p>
          <w:p w:rsidR="00EC40A6" w:rsidRDefault="00EC40A6" w:rsidP="00EC40A6">
            <w:r>
              <w:t>Глава Козыревского сельского поселения</w:t>
            </w:r>
          </w:p>
          <w:p w:rsidR="00EC40A6" w:rsidRPr="00A47E8F" w:rsidRDefault="00EC40A6" w:rsidP="00EC40A6">
            <w:proofErr w:type="spellStart"/>
            <w:r>
              <w:t>И.Н.Байдуганова</w:t>
            </w:r>
            <w:proofErr w:type="spellEnd"/>
          </w:p>
          <w:p w:rsidR="00EC40A6" w:rsidRPr="00A47E8F" w:rsidRDefault="00EC40A6" w:rsidP="00EC40A6">
            <w:r>
              <w:t>______________________</w:t>
            </w:r>
          </w:p>
          <w:p w:rsidR="00EC40A6" w:rsidRPr="00A47E8F" w:rsidRDefault="00EC40A6" w:rsidP="00EC40A6">
            <w:r>
              <w:t>«____» _________</w:t>
            </w:r>
            <w:r w:rsidRPr="00A47E8F">
              <w:t>20___г.</w:t>
            </w:r>
          </w:p>
          <w:p w:rsidR="00EC40A6" w:rsidRDefault="00EC40A6" w:rsidP="00EC40A6">
            <w:pPr>
              <w:ind w:left="-2652" w:firstLine="2652"/>
            </w:pPr>
          </w:p>
        </w:tc>
        <w:tc>
          <w:tcPr>
            <w:tcW w:w="4785" w:type="dxa"/>
          </w:tcPr>
          <w:p w:rsidR="00EC40A6" w:rsidRPr="00A47E8F" w:rsidRDefault="00EC40A6" w:rsidP="00EC40A6">
            <w:r>
              <w:t>УТВЕРЖДЕНО</w:t>
            </w:r>
          </w:p>
          <w:p w:rsidR="00EC40A6" w:rsidRDefault="00EC40A6" w:rsidP="00EC40A6">
            <w:r>
              <w:t>Директор МКУ «Библиотека п. Козыревск»</w:t>
            </w:r>
          </w:p>
          <w:p w:rsidR="00EC40A6" w:rsidRPr="00A47E8F" w:rsidRDefault="00EC40A6" w:rsidP="00EC40A6">
            <w:r>
              <w:t>О.И. Гончарова</w:t>
            </w:r>
          </w:p>
          <w:p w:rsidR="00EC40A6" w:rsidRPr="00A47E8F" w:rsidRDefault="00EC40A6" w:rsidP="00EC40A6">
            <w:r>
              <w:t>______________________</w:t>
            </w:r>
          </w:p>
          <w:p w:rsidR="00EC40A6" w:rsidRPr="00A47E8F" w:rsidRDefault="00EC40A6" w:rsidP="00EC40A6">
            <w:r>
              <w:t>«____» _________</w:t>
            </w:r>
            <w:r w:rsidRPr="00A47E8F">
              <w:t>20___г.</w:t>
            </w:r>
          </w:p>
          <w:p w:rsidR="00EC40A6" w:rsidRDefault="00EC40A6" w:rsidP="00327C09"/>
        </w:tc>
      </w:tr>
    </w:tbl>
    <w:p w:rsidR="00327C09" w:rsidRDefault="00327C09" w:rsidP="00327C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737CC" w:rsidTr="00D737CC">
        <w:tc>
          <w:tcPr>
            <w:tcW w:w="4786" w:type="dxa"/>
          </w:tcPr>
          <w:p w:rsidR="00D737CC" w:rsidRDefault="00D737CC" w:rsidP="003351CB">
            <w:pPr>
              <w:rPr>
                <w:b/>
              </w:rPr>
            </w:pPr>
          </w:p>
        </w:tc>
      </w:tr>
    </w:tbl>
    <w:p w:rsidR="00D737CC" w:rsidRPr="00A47E8F" w:rsidRDefault="00D737CC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ПАСПОРТ ДОСТУПНОСТИ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объекта социальной инфраструктуры (ОСИ)</w:t>
      </w:r>
      <w:r w:rsidR="003351CB">
        <w:rPr>
          <w:b/>
        </w:rPr>
        <w:t xml:space="preserve"> №1</w:t>
      </w:r>
    </w:p>
    <w:p w:rsidR="00327C09" w:rsidRPr="00A47E8F" w:rsidRDefault="00327C09" w:rsidP="00327C09">
      <w:pPr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1. Общие сведения об объекте</w:t>
      </w:r>
    </w:p>
    <w:p w:rsidR="00327C09" w:rsidRPr="00A47E8F" w:rsidRDefault="00327C09" w:rsidP="00327C09">
      <w:pPr>
        <w:rPr>
          <w:b/>
        </w:rPr>
      </w:pPr>
    </w:p>
    <w:p w:rsidR="00327C09" w:rsidRPr="00D737CC" w:rsidRDefault="00327C09" w:rsidP="00EC40A6">
      <w:pPr>
        <w:pStyle w:val="a4"/>
        <w:numPr>
          <w:ilvl w:val="1"/>
          <w:numId w:val="1"/>
        </w:numPr>
      </w:pPr>
      <w:r w:rsidRPr="00D737CC">
        <w:t xml:space="preserve">Наименование (вид) объекта </w:t>
      </w:r>
    </w:p>
    <w:p w:rsidR="00EC40A6" w:rsidRPr="00D737CC" w:rsidRDefault="00EC40A6" w:rsidP="00EC40A6">
      <w:pPr>
        <w:pStyle w:val="a4"/>
        <w:ind w:left="405"/>
        <w:rPr>
          <w:b/>
        </w:rPr>
      </w:pPr>
      <w:r w:rsidRPr="00D737CC">
        <w:rPr>
          <w:b/>
        </w:rPr>
        <w:t>Муниципальное казенное учреждение «Библиотека п. Козыревск»</w:t>
      </w:r>
    </w:p>
    <w:p w:rsidR="00716D30" w:rsidRDefault="00327C09" w:rsidP="00716D30">
      <w:pPr>
        <w:pStyle w:val="a4"/>
        <w:numPr>
          <w:ilvl w:val="1"/>
          <w:numId w:val="1"/>
        </w:numPr>
      </w:pPr>
      <w:r w:rsidRPr="00A47E8F">
        <w:t xml:space="preserve">Адрес объекта </w:t>
      </w:r>
    </w:p>
    <w:p w:rsidR="00716D30" w:rsidRPr="00716D30" w:rsidRDefault="00716D30" w:rsidP="00716D30">
      <w:pPr>
        <w:pStyle w:val="a4"/>
        <w:ind w:left="405"/>
        <w:rPr>
          <w:b/>
        </w:rPr>
      </w:pPr>
      <w:r w:rsidRPr="00716D30">
        <w:rPr>
          <w:b/>
        </w:rPr>
        <w:t>684405</w:t>
      </w:r>
      <w:r>
        <w:rPr>
          <w:b/>
        </w:rPr>
        <w:t>, Камчатский край, Усть-Камчатский район, п.Козыревск, ул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оветская д.67 тел./факс 8(415)34 23278, </w:t>
      </w:r>
      <w:r>
        <w:rPr>
          <w:b/>
          <w:lang w:val="en-US"/>
        </w:rPr>
        <w:t>e</w:t>
      </w:r>
      <w:r w:rsidRPr="00716D30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Pr="00716D30">
        <w:rPr>
          <w:sz w:val="28"/>
          <w:szCs w:val="28"/>
        </w:rPr>
        <w:t xml:space="preserve"> </w:t>
      </w:r>
      <w:r w:rsidRPr="00716D30">
        <w:rPr>
          <w:lang w:val="en-US"/>
        </w:rPr>
        <w:t>b</w:t>
      </w:r>
      <w:r w:rsidRPr="00716D30">
        <w:t>.</w:t>
      </w:r>
      <w:proofErr w:type="spellStart"/>
      <w:r w:rsidRPr="00716D30">
        <w:rPr>
          <w:lang w:val="en-US"/>
        </w:rPr>
        <w:t>kozyrevsk</w:t>
      </w:r>
      <w:proofErr w:type="spellEnd"/>
      <w:r w:rsidRPr="00716D30">
        <w:t>@</w:t>
      </w:r>
      <w:proofErr w:type="spellStart"/>
      <w:r w:rsidRPr="00716D30">
        <w:rPr>
          <w:lang w:val="en-US"/>
        </w:rPr>
        <w:t>yandex</w:t>
      </w:r>
      <w:proofErr w:type="spellEnd"/>
      <w:r w:rsidRPr="00716D30">
        <w:t>.</w:t>
      </w:r>
      <w:proofErr w:type="spellStart"/>
      <w:r w:rsidRPr="00716D30">
        <w:rPr>
          <w:lang w:val="en-US"/>
        </w:rPr>
        <w:t>ru</w:t>
      </w:r>
      <w:proofErr w:type="spellEnd"/>
    </w:p>
    <w:p w:rsidR="00327C09" w:rsidRPr="00A47E8F" w:rsidRDefault="00327C09" w:rsidP="00327C09">
      <w:r w:rsidRPr="00A47E8F">
        <w:t>1.3. Сведения о размещении объекта:</w:t>
      </w:r>
      <w:r w:rsidR="00C54057" w:rsidRPr="00C54057">
        <w:rPr>
          <w:sz w:val="28"/>
          <w:szCs w:val="28"/>
        </w:rPr>
        <w:t xml:space="preserve"> </w:t>
      </w:r>
      <w:r w:rsidR="00C54057" w:rsidRPr="00D737CC">
        <w:rPr>
          <w:b/>
        </w:rPr>
        <w:t>Здание  одноэтажн</w:t>
      </w:r>
      <w:r w:rsidR="00D737CC" w:rsidRPr="00D737CC">
        <w:rPr>
          <w:b/>
        </w:rPr>
        <w:t>ое, брусчатое, без подвальных и</w:t>
      </w:r>
      <w:r w:rsidR="00C54057" w:rsidRPr="00D737CC">
        <w:rPr>
          <w:b/>
        </w:rPr>
        <w:t xml:space="preserve"> чердачных помещений</w:t>
      </w:r>
    </w:p>
    <w:p w:rsidR="00327C09" w:rsidRPr="00A47E8F" w:rsidRDefault="00327C09" w:rsidP="00327C09">
      <w:r w:rsidRPr="00A47E8F">
        <w:t>- наличие прилегающе</w:t>
      </w:r>
      <w:r w:rsidR="00C54057">
        <w:t>го земельного участка (да, нет) -</w:t>
      </w:r>
      <w:r>
        <w:t xml:space="preserve"> </w:t>
      </w:r>
      <w:r w:rsidR="00C54057" w:rsidRPr="00C54057">
        <w:rPr>
          <w:b/>
          <w:u w:val="single"/>
        </w:rPr>
        <w:t>да</w:t>
      </w:r>
      <w:r>
        <w:t xml:space="preserve">,  </w:t>
      </w:r>
      <w:r w:rsidR="00C54057" w:rsidRPr="00C54057">
        <w:rPr>
          <w:b/>
          <w:u w:val="single"/>
        </w:rPr>
        <w:t xml:space="preserve">947 </w:t>
      </w:r>
      <w:r w:rsidRPr="00C54057">
        <w:rPr>
          <w:b/>
          <w:u w:val="single"/>
        </w:rPr>
        <w:t>кв</w:t>
      </w:r>
      <w:proofErr w:type="gramStart"/>
      <w:r w:rsidRPr="00C54057">
        <w:rPr>
          <w:b/>
          <w:u w:val="single"/>
        </w:rPr>
        <w:t>.м</w:t>
      </w:r>
      <w:proofErr w:type="gramEnd"/>
    </w:p>
    <w:p w:rsidR="00327C09" w:rsidRPr="00A47E8F" w:rsidRDefault="00327C09" w:rsidP="00327C09">
      <w:r w:rsidRPr="00A47E8F">
        <w:t xml:space="preserve">1.4. Год постройки здания </w:t>
      </w:r>
      <w:r w:rsidR="00C54057">
        <w:t xml:space="preserve"> - </w:t>
      </w:r>
      <w:r w:rsidR="00C54057" w:rsidRPr="00C54057">
        <w:rPr>
          <w:b/>
          <w:u w:val="single"/>
        </w:rPr>
        <w:t>1977 г.</w:t>
      </w:r>
      <w:r w:rsidRPr="00C54057">
        <w:rPr>
          <w:b/>
          <w:u w:val="single"/>
        </w:rPr>
        <w:t>,</w:t>
      </w:r>
      <w:r w:rsidRPr="00A47E8F">
        <w:t xml:space="preserve"> последнего капитального ремонта </w:t>
      </w:r>
      <w:r w:rsidR="00C54057">
        <w:t xml:space="preserve"> -  </w:t>
      </w:r>
      <w:r w:rsidR="00106C60">
        <w:rPr>
          <w:b/>
          <w:u w:val="single"/>
        </w:rPr>
        <w:t>2007</w:t>
      </w:r>
      <w:r w:rsidR="00C54057" w:rsidRPr="00C54057">
        <w:rPr>
          <w:b/>
          <w:u w:val="single"/>
        </w:rPr>
        <w:t xml:space="preserve"> г.</w:t>
      </w:r>
    </w:p>
    <w:p w:rsidR="00327C09" w:rsidRPr="00A47E8F" w:rsidRDefault="00327C09" w:rsidP="00327C09">
      <w:r w:rsidRPr="00A47E8F">
        <w:t xml:space="preserve">1.5. Дата предстоящих плановых ремонтных работ: </w:t>
      </w:r>
      <w:r w:rsidRPr="00A47E8F">
        <w:rPr>
          <w:i/>
          <w:sz w:val="20"/>
          <w:szCs w:val="20"/>
        </w:rPr>
        <w:t xml:space="preserve">текущего </w:t>
      </w:r>
      <w:r w:rsidR="0031728E" w:rsidRPr="0031728E">
        <w:rPr>
          <w:b/>
        </w:rPr>
        <w:t>не определена</w:t>
      </w:r>
      <w:proofErr w:type="gramStart"/>
      <w:r w:rsidR="0031728E">
        <w:rPr>
          <w:i/>
          <w:sz w:val="20"/>
          <w:szCs w:val="20"/>
        </w:rPr>
        <w:t xml:space="preserve"> </w:t>
      </w:r>
      <w:r w:rsidRPr="00A47E8F">
        <w:rPr>
          <w:i/>
          <w:sz w:val="20"/>
          <w:szCs w:val="20"/>
        </w:rPr>
        <w:t>,</w:t>
      </w:r>
      <w:proofErr w:type="gramEnd"/>
      <w:r w:rsidRPr="00A47E8F">
        <w:rPr>
          <w:i/>
          <w:sz w:val="20"/>
          <w:szCs w:val="20"/>
        </w:rPr>
        <w:t xml:space="preserve"> капитального </w:t>
      </w:r>
      <w:r w:rsidR="00C54057">
        <w:rPr>
          <w:i/>
          <w:sz w:val="20"/>
          <w:szCs w:val="20"/>
        </w:rPr>
        <w:t xml:space="preserve"> - </w:t>
      </w:r>
      <w:r w:rsidR="00C54057" w:rsidRPr="0031728E">
        <w:rPr>
          <w:b/>
        </w:rPr>
        <w:t>2020</w:t>
      </w:r>
      <w:r w:rsidR="0031728E">
        <w:rPr>
          <w:b/>
        </w:rPr>
        <w:t xml:space="preserve"> г.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Сведения об организации, расположенной на объекте</w:t>
      </w:r>
    </w:p>
    <w:p w:rsidR="00327C09" w:rsidRPr="002D2074" w:rsidRDefault="00327C09" w:rsidP="00327C09"/>
    <w:p w:rsidR="00802310" w:rsidRPr="00747416" w:rsidRDefault="00327C09" w:rsidP="00747416">
      <w:pPr>
        <w:rPr>
          <w:b/>
        </w:rPr>
      </w:pPr>
      <w:r w:rsidRPr="002D2074">
        <w:t>1.6. Наз</w:t>
      </w:r>
      <w:r w:rsidR="005D0113">
        <w:t xml:space="preserve">вание организации (учреждения): </w:t>
      </w:r>
    </w:p>
    <w:p w:rsidR="00802310" w:rsidRPr="00747416" w:rsidRDefault="00802310" w:rsidP="00802310">
      <w:pPr>
        <w:pStyle w:val="a4"/>
        <w:ind w:left="405"/>
        <w:rPr>
          <w:b/>
        </w:rPr>
      </w:pPr>
      <w:r w:rsidRPr="00747416">
        <w:rPr>
          <w:b/>
        </w:rPr>
        <w:t>Муниципальное казенное учреждение «Библиотека п. Козыревск»</w:t>
      </w:r>
    </w:p>
    <w:p w:rsidR="00327C09" w:rsidRDefault="00327C09" w:rsidP="00327C09"/>
    <w:p w:rsidR="00327C09" w:rsidRDefault="00327C09" w:rsidP="00327C09">
      <w:r w:rsidRPr="002D2074">
        <w:t>Короткое наименование</w:t>
      </w:r>
      <w:r w:rsidR="00747416">
        <w:t xml:space="preserve">    </w:t>
      </w:r>
      <w:r w:rsidR="00802310">
        <w:rPr>
          <w:b/>
        </w:rPr>
        <w:t>МКУ «Библиотека п. Козыревск»</w:t>
      </w:r>
    </w:p>
    <w:p w:rsidR="00802310" w:rsidRPr="00747416" w:rsidRDefault="00327C09" w:rsidP="00747416">
      <w:pPr>
        <w:rPr>
          <w:b/>
        </w:rPr>
      </w:pPr>
      <w:r w:rsidRPr="00A47E8F">
        <w:t>1.7. Юридический адрес организации (учреждения</w:t>
      </w:r>
      <w:r w:rsidRPr="00747416">
        <w:rPr>
          <w:b/>
        </w:rPr>
        <w:t>)</w:t>
      </w:r>
    </w:p>
    <w:p w:rsidR="00802310" w:rsidRPr="00716D30" w:rsidRDefault="00327C09" w:rsidP="00802310">
      <w:pPr>
        <w:pStyle w:val="a4"/>
        <w:ind w:left="405"/>
        <w:rPr>
          <w:b/>
        </w:rPr>
      </w:pPr>
      <w:r w:rsidRPr="00BF0126">
        <w:rPr>
          <w:b/>
        </w:rPr>
        <w:t xml:space="preserve"> </w:t>
      </w:r>
      <w:r w:rsidR="00802310" w:rsidRPr="00716D30">
        <w:rPr>
          <w:b/>
        </w:rPr>
        <w:t>684405</w:t>
      </w:r>
      <w:r w:rsidR="00802310">
        <w:rPr>
          <w:b/>
        </w:rPr>
        <w:t>, Камчатский край, Усть-Камчатский район, п.Козыревск, ул</w:t>
      </w:r>
      <w:proofErr w:type="gramStart"/>
      <w:r w:rsidR="00802310">
        <w:rPr>
          <w:b/>
        </w:rPr>
        <w:t>.С</w:t>
      </w:r>
      <w:proofErr w:type="gramEnd"/>
      <w:r w:rsidR="00802310">
        <w:rPr>
          <w:b/>
        </w:rPr>
        <w:t xml:space="preserve">оветская д.67 тел./факс 8(415)34 23278, </w:t>
      </w:r>
      <w:r w:rsidR="00802310">
        <w:rPr>
          <w:b/>
          <w:lang w:val="en-US"/>
        </w:rPr>
        <w:t>e</w:t>
      </w:r>
      <w:r w:rsidR="00802310" w:rsidRPr="00716D30">
        <w:rPr>
          <w:b/>
        </w:rPr>
        <w:t>-</w:t>
      </w:r>
      <w:r w:rsidR="00802310">
        <w:rPr>
          <w:b/>
          <w:lang w:val="en-US"/>
        </w:rPr>
        <w:t>mail</w:t>
      </w:r>
      <w:r w:rsidR="00802310">
        <w:rPr>
          <w:b/>
        </w:rPr>
        <w:t>:</w:t>
      </w:r>
      <w:r w:rsidR="00802310" w:rsidRPr="00716D30">
        <w:rPr>
          <w:sz w:val="28"/>
          <w:szCs w:val="28"/>
        </w:rPr>
        <w:t xml:space="preserve"> </w:t>
      </w:r>
      <w:r w:rsidR="00802310" w:rsidRPr="00716D30">
        <w:rPr>
          <w:lang w:val="en-US"/>
        </w:rPr>
        <w:t>b</w:t>
      </w:r>
      <w:r w:rsidR="00802310" w:rsidRPr="00716D30">
        <w:t>.</w:t>
      </w:r>
      <w:proofErr w:type="spellStart"/>
      <w:r w:rsidR="00802310" w:rsidRPr="00716D30">
        <w:rPr>
          <w:lang w:val="en-US"/>
        </w:rPr>
        <w:t>kozyrevsk</w:t>
      </w:r>
      <w:proofErr w:type="spellEnd"/>
      <w:r w:rsidR="00802310" w:rsidRPr="00716D30">
        <w:t>@</w:t>
      </w:r>
      <w:proofErr w:type="spellStart"/>
      <w:r w:rsidR="00802310" w:rsidRPr="00716D30">
        <w:rPr>
          <w:lang w:val="en-US"/>
        </w:rPr>
        <w:t>yandex</w:t>
      </w:r>
      <w:proofErr w:type="spellEnd"/>
      <w:r w:rsidR="00802310" w:rsidRPr="00716D30">
        <w:t>.</w:t>
      </w:r>
      <w:proofErr w:type="spellStart"/>
      <w:r w:rsidR="00802310" w:rsidRPr="00716D30">
        <w:rPr>
          <w:lang w:val="en-US"/>
        </w:rPr>
        <w:t>ru</w:t>
      </w:r>
      <w:proofErr w:type="spellEnd"/>
    </w:p>
    <w:p w:rsidR="00327C09" w:rsidRPr="00A47E8F" w:rsidRDefault="00327C09" w:rsidP="00327C09"/>
    <w:p w:rsidR="00327C09" w:rsidRPr="00A47E8F" w:rsidRDefault="00327C09" w:rsidP="00327C09">
      <w:r w:rsidRPr="00A47E8F">
        <w:t>1.8. Основание для пользования объектом (</w:t>
      </w:r>
      <w:r w:rsidRPr="005D0113">
        <w:rPr>
          <w:sz w:val="20"/>
          <w:szCs w:val="20"/>
        </w:rPr>
        <w:t>оперативное управление</w:t>
      </w:r>
      <w:r w:rsidRPr="00A47E8F">
        <w:rPr>
          <w:sz w:val="20"/>
          <w:szCs w:val="20"/>
        </w:rPr>
        <w:t xml:space="preserve">, </w:t>
      </w:r>
      <w:r w:rsidRPr="00C11EAB">
        <w:rPr>
          <w:sz w:val="20"/>
          <w:szCs w:val="20"/>
        </w:rPr>
        <w:t>аренда,</w:t>
      </w:r>
      <w:r w:rsidRPr="00A47E8F">
        <w:rPr>
          <w:sz w:val="20"/>
          <w:szCs w:val="20"/>
        </w:rPr>
        <w:t xml:space="preserve"> собственность</w:t>
      </w:r>
      <w:r w:rsidRPr="00A47E8F">
        <w:t>)</w:t>
      </w:r>
      <w:r w:rsidR="00A4531A">
        <w:t xml:space="preserve"> </w:t>
      </w:r>
      <w:proofErr w:type="gramStart"/>
      <w:r w:rsidR="00CB2794">
        <w:t>-</w:t>
      </w:r>
      <w:r w:rsidR="00A4531A" w:rsidRPr="00CB2794">
        <w:rPr>
          <w:b/>
        </w:rPr>
        <w:t>с</w:t>
      </w:r>
      <w:proofErr w:type="gramEnd"/>
      <w:r w:rsidR="00A4531A" w:rsidRPr="00CB2794">
        <w:rPr>
          <w:b/>
        </w:rPr>
        <w:t>обственность</w:t>
      </w:r>
    </w:p>
    <w:p w:rsidR="00327C09" w:rsidRPr="00956C01" w:rsidRDefault="00327C09" w:rsidP="00327C09">
      <w:pPr>
        <w:rPr>
          <w:b/>
        </w:rPr>
      </w:pPr>
      <w:r w:rsidRPr="00A47E8F">
        <w:t>1.9. Форма собственности (</w:t>
      </w:r>
      <w:r w:rsidRPr="00A47E8F">
        <w:rPr>
          <w:sz w:val="20"/>
          <w:szCs w:val="20"/>
        </w:rPr>
        <w:t>государственная, негосударственная</w:t>
      </w:r>
      <w:r w:rsidRPr="00A47E8F">
        <w:t xml:space="preserve">) </w:t>
      </w:r>
      <w:r w:rsidR="00CB2794" w:rsidRPr="00747416">
        <w:rPr>
          <w:b/>
        </w:rPr>
        <w:t>- государственная</w:t>
      </w:r>
    </w:p>
    <w:p w:rsidR="00327C09" w:rsidRPr="00A47E8F" w:rsidRDefault="00327C09" w:rsidP="00327C09">
      <w:r w:rsidRPr="00A47E8F">
        <w:t xml:space="preserve">1.10. Территориальная принадлежность </w:t>
      </w:r>
      <w:r w:rsidRPr="00A47E8F">
        <w:rPr>
          <w:sz w:val="20"/>
          <w:szCs w:val="20"/>
        </w:rPr>
        <w:t>(</w:t>
      </w:r>
      <w:r w:rsidRPr="00A47E8F">
        <w:rPr>
          <w:i/>
          <w:sz w:val="22"/>
          <w:szCs w:val="22"/>
        </w:rPr>
        <w:t>федеральная</w:t>
      </w:r>
      <w:r w:rsidRPr="00C11EAB">
        <w:rPr>
          <w:i/>
          <w:sz w:val="22"/>
          <w:szCs w:val="22"/>
        </w:rPr>
        <w:t>, региональная</w:t>
      </w:r>
      <w:r w:rsidRPr="00A47E8F">
        <w:rPr>
          <w:i/>
          <w:sz w:val="22"/>
          <w:szCs w:val="22"/>
        </w:rPr>
        <w:t xml:space="preserve">, </w:t>
      </w:r>
      <w:r w:rsidRPr="00C73EA3">
        <w:rPr>
          <w:i/>
          <w:sz w:val="22"/>
          <w:szCs w:val="22"/>
        </w:rPr>
        <w:t>муниципальная</w:t>
      </w:r>
      <w:r w:rsidRPr="00C73EA3">
        <w:t>)</w:t>
      </w:r>
      <w:r w:rsidR="00CB2794">
        <w:t xml:space="preserve"> - </w:t>
      </w:r>
      <w:r w:rsidR="00CB2794" w:rsidRPr="00CB2794">
        <w:rPr>
          <w:b/>
        </w:rPr>
        <w:t>муниципальная</w:t>
      </w:r>
    </w:p>
    <w:p w:rsidR="00327C09" w:rsidRPr="00956C01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CB2794">
        <w:rPr>
          <w:b/>
        </w:rPr>
        <w:t>Администрация Козыревского сельского поселения Усть-Камчатского муниципального района Камчатского края</w:t>
      </w:r>
    </w:p>
    <w:p w:rsidR="00CB2794" w:rsidRDefault="00327C09" w:rsidP="00C73EA3">
      <w:pPr>
        <w:rPr>
          <w:snapToGrid w:val="0"/>
          <w:sz w:val="28"/>
          <w:szCs w:val="28"/>
        </w:rPr>
      </w:pPr>
      <w:r w:rsidRPr="00A47E8F">
        <w:t xml:space="preserve">1.12. Адрес вышестоящей организации, другие координаты </w:t>
      </w:r>
      <w:r w:rsidR="00CB2794" w:rsidRPr="00DC44D7">
        <w:rPr>
          <w:snapToGrid w:val="0"/>
          <w:sz w:val="28"/>
          <w:szCs w:val="28"/>
        </w:rPr>
        <w:t xml:space="preserve"> </w:t>
      </w:r>
    </w:p>
    <w:p w:rsidR="00327C09" w:rsidRPr="00CB2794" w:rsidRDefault="00CB2794" w:rsidP="00C73EA3">
      <w:pPr>
        <w:rPr>
          <w:b/>
        </w:rPr>
      </w:pPr>
      <w:r w:rsidRPr="00CB2794">
        <w:rPr>
          <w:b/>
          <w:snapToGrid w:val="0"/>
        </w:rPr>
        <w:t xml:space="preserve">684405, Камчатский край, Усть-Камчатский район, п. Козыревск, улица Ленинская, 6А, тел.: 8(41534)40001, </w:t>
      </w:r>
      <w:hyperlink r:id="rId5" w:history="1">
        <w:r w:rsidRPr="00CB2794">
          <w:rPr>
            <w:rStyle w:val="a5"/>
            <w:rFonts w:eastAsia="Calibri"/>
            <w:b/>
          </w:rPr>
          <w:t>k</w:t>
        </w:r>
        <w:r w:rsidRPr="00CB2794">
          <w:rPr>
            <w:rStyle w:val="a5"/>
            <w:rFonts w:eastAsia="Calibri"/>
            <w:b/>
            <w:lang w:val="en-US"/>
          </w:rPr>
          <w:t>z</w:t>
        </w:r>
        <w:r w:rsidRPr="00CB2794">
          <w:rPr>
            <w:rStyle w:val="a5"/>
            <w:rFonts w:eastAsia="Calibri"/>
            <w:b/>
          </w:rPr>
          <w:t>r_</w:t>
        </w:r>
        <w:r w:rsidRPr="00CB2794">
          <w:rPr>
            <w:rStyle w:val="a5"/>
            <w:rFonts w:eastAsia="Calibri"/>
            <w:b/>
            <w:lang w:val="en-US"/>
          </w:rPr>
          <w:t>sp</w:t>
        </w:r>
        <w:r w:rsidRPr="00CB2794">
          <w:rPr>
            <w:rStyle w:val="a5"/>
            <w:rFonts w:eastAsia="Calibri"/>
            <w:b/>
          </w:rPr>
          <w:t>@</w:t>
        </w:r>
        <w:proofErr w:type="spellStart"/>
        <w:r w:rsidRPr="00CB2794">
          <w:rPr>
            <w:rStyle w:val="a5"/>
            <w:rFonts w:eastAsia="Calibri"/>
            <w:b/>
          </w:rPr>
          <w:t>mail.ru</w:t>
        </w:r>
        <w:proofErr w:type="spellEnd"/>
      </w:hyperlink>
      <w:r w:rsidRPr="00CB2794">
        <w:rPr>
          <w:rFonts w:eastAsia="Calibri"/>
          <w:b/>
          <w:color w:val="000000"/>
        </w:rPr>
        <w:t>.</w:t>
      </w:r>
    </w:p>
    <w:p w:rsidR="00327C09" w:rsidRDefault="00327C09" w:rsidP="00327C09">
      <w:pPr>
        <w:jc w:val="center"/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327C09" w:rsidRPr="00A47E8F" w:rsidRDefault="00327C09" w:rsidP="00327C09"/>
    <w:p w:rsidR="00327C09" w:rsidRPr="00A47E8F" w:rsidRDefault="00327C09" w:rsidP="00327C09">
      <w:pPr>
        <w:rPr>
          <w:sz w:val="20"/>
          <w:szCs w:val="20"/>
        </w:rPr>
      </w:pPr>
      <w:proofErr w:type="gramStart"/>
      <w:r w:rsidRPr="00A47E8F">
        <w:t xml:space="preserve">2.1 Сфера деятельности </w:t>
      </w:r>
      <w:r w:rsidRPr="00A47E8F">
        <w:rPr>
          <w:sz w:val="20"/>
          <w:szCs w:val="20"/>
        </w:rPr>
        <w:t>(</w:t>
      </w:r>
      <w:r w:rsidRPr="00A47E8F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C73EA3" w:rsidRPr="0019306B" w:rsidRDefault="00CB2794" w:rsidP="00327C09">
      <w:pPr>
        <w:rPr>
          <w:b/>
        </w:rPr>
      </w:pPr>
      <w:r>
        <w:rPr>
          <w:b/>
        </w:rPr>
        <w:lastRenderedPageBreak/>
        <w:t xml:space="preserve"> культура</w:t>
      </w:r>
    </w:p>
    <w:p w:rsidR="00701E73" w:rsidRDefault="00327C09" w:rsidP="00327C09">
      <w:r w:rsidRPr="00A47E8F">
        <w:t>2.2 Виды оказываемых услуг</w:t>
      </w:r>
    </w:p>
    <w:p w:rsidR="00EE58A0" w:rsidRDefault="00327C09" w:rsidP="00327C09">
      <w:pPr>
        <w:rPr>
          <w:b/>
        </w:rPr>
      </w:pPr>
      <w:r w:rsidRPr="00A47E8F">
        <w:t xml:space="preserve"> </w:t>
      </w:r>
      <w:r w:rsidR="00701E73">
        <w:rPr>
          <w:b/>
        </w:rPr>
        <w:t>Библиотечное</w:t>
      </w:r>
      <w:r w:rsidR="00EE58A0">
        <w:rPr>
          <w:b/>
        </w:rPr>
        <w:t>, информационное, справочно-библиографическое</w:t>
      </w:r>
      <w:r w:rsidR="00701E73">
        <w:rPr>
          <w:b/>
        </w:rPr>
        <w:t xml:space="preserve"> обслуживание </w:t>
      </w:r>
      <w:r w:rsidR="00EE58A0">
        <w:rPr>
          <w:b/>
        </w:rPr>
        <w:t>пользователей;</w:t>
      </w:r>
    </w:p>
    <w:p w:rsidR="00327C09" w:rsidRDefault="00EE58A0" w:rsidP="00327C09">
      <w:pPr>
        <w:rPr>
          <w:b/>
        </w:rPr>
      </w:pPr>
      <w:r>
        <w:rPr>
          <w:b/>
        </w:rPr>
        <w:t xml:space="preserve">Проведение </w:t>
      </w:r>
      <w:r w:rsidR="00701E73">
        <w:rPr>
          <w:b/>
        </w:rPr>
        <w:t>культурно-</w:t>
      </w:r>
      <w:r>
        <w:rPr>
          <w:b/>
        </w:rPr>
        <w:t>просветительских и образовательных мероприятий</w:t>
      </w:r>
      <w:r w:rsidR="009A2DBC">
        <w:rPr>
          <w:b/>
        </w:rPr>
        <w:t>;</w:t>
      </w:r>
    </w:p>
    <w:p w:rsidR="009A2DBC" w:rsidRPr="0019306B" w:rsidRDefault="009A2DBC" w:rsidP="00327C09">
      <w:pPr>
        <w:rPr>
          <w:b/>
        </w:rPr>
      </w:pPr>
      <w:r>
        <w:rPr>
          <w:b/>
        </w:rPr>
        <w:t>Ведение научно-исследовательской и научно-методической работы в области библиотечного дела, библиографии, книжного дела и других смежных областях.</w:t>
      </w:r>
    </w:p>
    <w:p w:rsidR="00327C09" w:rsidRPr="00A47E8F" w:rsidRDefault="00327C09" w:rsidP="00327C09">
      <w:pPr>
        <w:rPr>
          <w:sz w:val="20"/>
          <w:szCs w:val="20"/>
        </w:rPr>
      </w:pPr>
      <w:proofErr w:type="gramStart"/>
      <w:r w:rsidRPr="00A47E8F">
        <w:t>2.3 Форма оказания услуг: (</w:t>
      </w:r>
      <w:r w:rsidRPr="00A47E8F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="00C73EA3">
        <w:rPr>
          <w:b/>
        </w:rPr>
        <w:t xml:space="preserve">) </w:t>
      </w:r>
      <w:r w:rsidR="00701E73">
        <w:rPr>
          <w:b/>
        </w:rPr>
        <w:t xml:space="preserve"> на объекте, </w:t>
      </w:r>
      <w:r w:rsidR="009A2DBC">
        <w:rPr>
          <w:b/>
        </w:rPr>
        <w:t>внестационарное библиотечное обслуживание</w:t>
      </w:r>
      <w:proofErr w:type="gramEnd"/>
    </w:p>
    <w:p w:rsidR="00327C09" w:rsidRPr="00A47E8F" w:rsidRDefault="00327C09" w:rsidP="00327C09">
      <w:r w:rsidRPr="00A47E8F">
        <w:t>2.4 Категории обслуж</w:t>
      </w:r>
      <w:r w:rsidR="00C73EA3">
        <w:t xml:space="preserve">иваемого населения по возрасту </w:t>
      </w:r>
      <w:r w:rsidRPr="00A47E8F">
        <w:t>(</w:t>
      </w:r>
      <w:r w:rsidRPr="00A47E8F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A47E8F">
        <w:t>)</w:t>
      </w:r>
      <w:r w:rsidR="00C73EA3">
        <w:t>:</w:t>
      </w:r>
      <w:r w:rsidR="00701E73">
        <w:t xml:space="preserve"> </w:t>
      </w:r>
      <w:r w:rsidR="00701E73" w:rsidRPr="00701E73">
        <w:rPr>
          <w:b/>
        </w:rPr>
        <w:t>все возрастные категории</w:t>
      </w:r>
    </w:p>
    <w:p w:rsidR="00701E73" w:rsidRPr="00701E73" w:rsidRDefault="00327C09" w:rsidP="00701E73">
      <w:pPr>
        <w:shd w:val="clear" w:color="auto" w:fill="FFFFFF"/>
        <w:rPr>
          <w:b/>
        </w:rPr>
      </w:pPr>
      <w:r w:rsidRPr="00A47E8F">
        <w:t>2.5 Кат</w:t>
      </w:r>
      <w:r w:rsidR="00C73EA3">
        <w:t>егории обслуживаемых инвалидов</w:t>
      </w:r>
      <w:r w:rsidR="00701E73">
        <w:t xml:space="preserve"> </w:t>
      </w:r>
      <w:r w:rsidR="00C73EA3">
        <w:t>(</w:t>
      </w:r>
      <w:r w:rsidRPr="00BA18E9">
        <w:rPr>
          <w:i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proofErr w:type="spellStart"/>
      <w:r w:rsidRPr="00BA18E9">
        <w:rPr>
          <w:i/>
          <w:sz w:val="20"/>
          <w:szCs w:val="20"/>
        </w:rPr>
        <w:t>нарушениями</w:t>
      </w:r>
      <w:r w:rsidR="00C73EA3">
        <w:rPr>
          <w:i/>
          <w:sz w:val="20"/>
          <w:szCs w:val="20"/>
        </w:rPr>
        <w:t>умственного</w:t>
      </w:r>
      <w:r w:rsidRPr="00BA18E9">
        <w:rPr>
          <w:i/>
          <w:sz w:val="20"/>
          <w:szCs w:val="20"/>
        </w:rPr>
        <w:t>развития</w:t>
      </w:r>
      <w:proofErr w:type="spellEnd"/>
      <w:r w:rsidR="00C73EA3">
        <w:rPr>
          <w:i/>
          <w:sz w:val="20"/>
          <w:szCs w:val="20"/>
        </w:rPr>
        <w:t>):</w:t>
      </w:r>
      <w:r w:rsidR="00701E73" w:rsidRPr="00701E73">
        <w:rPr>
          <w:rFonts w:ascii="Arial" w:hAnsi="Arial" w:cs="Arial"/>
          <w:sz w:val="26"/>
          <w:szCs w:val="26"/>
        </w:rPr>
        <w:t xml:space="preserve"> </w:t>
      </w:r>
      <w:r w:rsidR="00701E73" w:rsidRPr="00701E73">
        <w:rPr>
          <w:b/>
        </w:rPr>
        <w:t xml:space="preserve">инвалиды с нарушениями опорно-двигательного аппарата, нарушениями зрения, нарушениями слуха, нарушениями </w:t>
      </w:r>
    </w:p>
    <w:p w:rsidR="00701E73" w:rsidRPr="00701E73" w:rsidRDefault="00701E73" w:rsidP="00701E73">
      <w:pPr>
        <w:shd w:val="clear" w:color="auto" w:fill="FFFFFF"/>
        <w:rPr>
          <w:b/>
        </w:rPr>
      </w:pPr>
      <w:r w:rsidRPr="00701E73">
        <w:rPr>
          <w:b/>
        </w:rPr>
        <w:t>умственного развития.</w:t>
      </w:r>
    </w:p>
    <w:p w:rsidR="00327C09" w:rsidRPr="00BA18E9" w:rsidRDefault="00327C09" w:rsidP="00327C09">
      <w:pPr>
        <w:rPr>
          <w:i/>
          <w:sz w:val="20"/>
          <w:szCs w:val="20"/>
        </w:rPr>
      </w:pPr>
    </w:p>
    <w:p w:rsidR="00327C09" w:rsidRPr="00C73EA3" w:rsidRDefault="00327C09" w:rsidP="00327C09">
      <w:r w:rsidRPr="00A47E8F">
        <w:t xml:space="preserve">2.6 Плановая мощность: </w:t>
      </w:r>
      <w:r w:rsidRPr="00A47E8F">
        <w:rPr>
          <w:sz w:val="20"/>
          <w:szCs w:val="20"/>
        </w:rPr>
        <w:t>посещаемость (количество обслуживаемых в день)</w:t>
      </w:r>
      <w:r w:rsidR="009A2DBC">
        <w:rPr>
          <w:sz w:val="20"/>
          <w:szCs w:val="20"/>
        </w:rPr>
        <w:t xml:space="preserve"> </w:t>
      </w:r>
      <w:r w:rsidR="00BE7E17" w:rsidRPr="00107DC5">
        <w:rPr>
          <w:b/>
          <w:sz w:val="20"/>
          <w:szCs w:val="20"/>
        </w:rPr>
        <w:t>40</w:t>
      </w:r>
      <w:r w:rsidR="00BE7E17">
        <w:rPr>
          <w:sz w:val="20"/>
          <w:szCs w:val="20"/>
        </w:rPr>
        <w:t xml:space="preserve"> чел.</w:t>
      </w:r>
      <w:r w:rsidRPr="00A47E8F">
        <w:rPr>
          <w:sz w:val="20"/>
          <w:szCs w:val="20"/>
        </w:rPr>
        <w:t>, вместимость</w:t>
      </w:r>
      <w:r w:rsidR="00701E73">
        <w:rPr>
          <w:sz w:val="20"/>
          <w:szCs w:val="20"/>
        </w:rPr>
        <w:t xml:space="preserve"> </w:t>
      </w:r>
      <w:r w:rsidR="00701E73" w:rsidRPr="00107DC5">
        <w:rPr>
          <w:b/>
          <w:sz w:val="20"/>
          <w:szCs w:val="20"/>
        </w:rPr>
        <w:t>30</w:t>
      </w:r>
      <w:r w:rsidR="00701E73">
        <w:rPr>
          <w:sz w:val="20"/>
          <w:szCs w:val="20"/>
        </w:rPr>
        <w:t xml:space="preserve"> чел.</w:t>
      </w:r>
      <w:r w:rsidRPr="00A47E8F">
        <w:rPr>
          <w:sz w:val="20"/>
          <w:szCs w:val="20"/>
        </w:rPr>
        <w:t>, пропускная способность</w:t>
      </w:r>
      <w:r w:rsidR="00BE7E17">
        <w:rPr>
          <w:b/>
        </w:rPr>
        <w:t xml:space="preserve"> - 80 </w:t>
      </w:r>
      <w:r w:rsidR="00BE7E17">
        <w:t>чел.</w:t>
      </w:r>
    </w:p>
    <w:p w:rsidR="00327C09" w:rsidRPr="00A47E8F" w:rsidRDefault="00327C09" w:rsidP="00327C09">
      <w:r w:rsidRPr="00A47E8F">
        <w:t xml:space="preserve">2.7 Участие в исполнении ИПР инвалида, ребенка-инвалида (да, нет) </w:t>
      </w:r>
      <w:r w:rsidR="00864C31">
        <w:t xml:space="preserve"> </w:t>
      </w:r>
      <w:r w:rsidR="00864C31">
        <w:rPr>
          <w:b/>
        </w:rPr>
        <w:t>нет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  <w:r w:rsidR="00071F88">
        <w:t xml:space="preserve">- </w:t>
      </w:r>
      <w:r w:rsidR="00071F88" w:rsidRPr="00071F88">
        <w:rPr>
          <w:b/>
        </w:rPr>
        <w:t>нет</w:t>
      </w:r>
    </w:p>
    <w:p w:rsidR="00327C09" w:rsidRPr="00A47E8F" w:rsidRDefault="00327C09" w:rsidP="00327C09">
      <w:r w:rsidRPr="00A47E8F">
        <w:t>наличие адаптированного пас</w:t>
      </w:r>
      <w:r w:rsidR="00F33437">
        <w:t>сажирского транспорта к объекту</w:t>
      </w:r>
      <w:r w:rsidR="00071F88">
        <w:t xml:space="preserve">  - </w:t>
      </w:r>
      <w:r w:rsidR="00071F88" w:rsidRPr="00071F88">
        <w:rPr>
          <w:b/>
        </w:rPr>
        <w:t>нет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071F88">
        <w:rPr>
          <w:b/>
        </w:rPr>
        <w:t xml:space="preserve"> - нет</w:t>
      </w:r>
    </w:p>
    <w:p w:rsidR="00327C09" w:rsidRPr="00A47E8F" w:rsidRDefault="00071F88" w:rsidP="00327C09">
      <w:r>
        <w:t>3.2.2</w:t>
      </w:r>
      <w:r w:rsidR="00327C09" w:rsidRPr="00A47E8F">
        <w:t xml:space="preserve"> наличие  выделенного от проезжей части пешеходного пути (</w:t>
      </w:r>
      <w:r w:rsidR="00327C09" w:rsidRPr="00A47E8F">
        <w:rPr>
          <w:i/>
        </w:rPr>
        <w:t>да, нет</w:t>
      </w:r>
      <w:r>
        <w:t xml:space="preserve">) - </w:t>
      </w:r>
      <w:r w:rsidRPr="00071F88">
        <w:rPr>
          <w:b/>
        </w:rPr>
        <w:t>да</w:t>
      </w:r>
    </w:p>
    <w:p w:rsidR="00327C09" w:rsidRPr="00A47E8F" w:rsidRDefault="00327C09" w:rsidP="00327C09">
      <w:proofErr w:type="gramStart"/>
      <w:r w:rsidRPr="00A47E8F">
        <w:t xml:space="preserve">3.2.4 Перекрестки: </w:t>
      </w:r>
      <w:r w:rsidRPr="00F33437">
        <w:rPr>
          <w:i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>, со звуковой сигнализацией, таймером; нет</w:t>
      </w:r>
      <w:r w:rsidR="00071F88">
        <w:rPr>
          <w:i/>
        </w:rPr>
        <w:t xml:space="preserve"> – </w:t>
      </w:r>
      <w:r w:rsidR="00071F88" w:rsidRPr="00071F88">
        <w:rPr>
          <w:b/>
        </w:rPr>
        <w:t>нерегулируемый перекресток</w:t>
      </w:r>
      <w:proofErr w:type="gramEnd"/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F33437">
        <w:rPr>
          <w:i/>
        </w:rPr>
        <w:t>нет</w:t>
      </w:r>
      <w:r w:rsidR="00071F88">
        <w:rPr>
          <w:i/>
        </w:rPr>
        <w:t xml:space="preserve"> -  </w:t>
      </w:r>
      <w:r w:rsidR="00071F88" w:rsidRPr="00071F88">
        <w:rPr>
          <w:b/>
        </w:rPr>
        <w:t>нет</w:t>
      </w:r>
    </w:p>
    <w:p w:rsidR="00327C09" w:rsidRDefault="00327C09" w:rsidP="00327C09">
      <w:pPr>
        <w:rPr>
          <w:b/>
        </w:rPr>
      </w:pPr>
      <w:r w:rsidRPr="00A47E8F">
        <w:t xml:space="preserve">3.2.6 Перепады высоты на пути: </w:t>
      </w:r>
      <w:r w:rsidRPr="00A47E8F">
        <w:rPr>
          <w:i/>
        </w:rPr>
        <w:t>есть, нет</w:t>
      </w:r>
      <w:r w:rsidRPr="00A47E8F">
        <w:t xml:space="preserve"> (описать)</w:t>
      </w:r>
      <w:r w:rsidR="00071F88">
        <w:t xml:space="preserve">  </w:t>
      </w:r>
      <w:r w:rsidR="00106C60" w:rsidRPr="00106C60">
        <w:rPr>
          <w:b/>
        </w:rPr>
        <w:t>нет</w:t>
      </w:r>
    </w:p>
    <w:p w:rsidR="00071F88" w:rsidRPr="00A47E8F" w:rsidRDefault="00071F88" w:rsidP="00327C09"/>
    <w:p w:rsidR="00327C09" w:rsidRPr="00A47E8F" w:rsidRDefault="00327C09" w:rsidP="00327C09">
      <w:pPr>
        <w:ind w:firstLine="567"/>
      </w:pPr>
      <w:r w:rsidRPr="00A47E8F">
        <w:t xml:space="preserve">Их обустройство для инвалидов на коляске: </w:t>
      </w:r>
      <w:r w:rsidRPr="00A47E8F">
        <w:rPr>
          <w:i/>
        </w:rPr>
        <w:t>да, нет</w:t>
      </w:r>
      <w:r w:rsidR="00071F88">
        <w:t xml:space="preserve"> - </w:t>
      </w:r>
      <w:r w:rsidR="00071F88" w:rsidRPr="00071F88">
        <w:rPr>
          <w:b/>
        </w:rPr>
        <w:t>нет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327C09" w:rsidRPr="00A47E8F" w:rsidTr="00747416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747416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747416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747416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747416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A47E8F" w:rsidTr="0074741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327C09" w:rsidRPr="00A47E8F" w:rsidRDefault="00327C09" w:rsidP="00747416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327C09" w:rsidRPr="00A47E8F" w:rsidTr="0074741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  <w:jc w:val="center"/>
            </w:pPr>
          </w:p>
        </w:tc>
      </w:tr>
      <w:tr w:rsidR="00327C09" w:rsidRPr="00A47E8F" w:rsidTr="0074741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C6ACB" w:rsidP="00747416">
            <w:pPr>
              <w:ind w:firstLine="53"/>
              <w:jc w:val="center"/>
            </w:pPr>
            <w:bookmarkStart w:id="0" w:name="_GoBack"/>
            <w:bookmarkEnd w:id="0"/>
            <w:r>
              <w:t>ДУ</w:t>
            </w:r>
          </w:p>
        </w:tc>
      </w:tr>
      <w:tr w:rsidR="00327C09" w:rsidRPr="00A47E8F" w:rsidTr="00747416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C6ACB" w:rsidP="00747416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74741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C6ACB" w:rsidP="00747416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74741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C6ACB" w:rsidP="00747416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74741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C6ACB" w:rsidP="00747416">
            <w:pPr>
              <w:ind w:firstLine="53"/>
              <w:jc w:val="center"/>
            </w:pPr>
            <w:r>
              <w:t>ДУ</w:t>
            </w:r>
          </w:p>
        </w:tc>
      </w:tr>
    </w:tbl>
    <w:p w:rsidR="00327C09" w:rsidRPr="00A47E8F" w:rsidRDefault="00327C09" w:rsidP="00327C09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327C09" w:rsidRPr="00A47E8F" w:rsidRDefault="00327C09" w:rsidP="00327C09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939"/>
        <w:gridCol w:w="2880"/>
      </w:tblGrid>
      <w:tr w:rsidR="00327C09" w:rsidRPr="00A47E8F" w:rsidTr="00747416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lastRenderedPageBreak/>
              <w:t>№№</w:t>
            </w:r>
          </w:p>
          <w:p w:rsidR="00327C09" w:rsidRPr="00A47E8F" w:rsidRDefault="00327C09" w:rsidP="00747416"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09" w:rsidRPr="00A47E8F" w:rsidRDefault="00327C09" w:rsidP="00747416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27C09" w:rsidRPr="00A47E8F" w:rsidTr="007474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C6ACB" w:rsidP="001508F9">
            <w:pPr>
              <w:jc w:val="center"/>
            </w:pPr>
            <w:r>
              <w:t>Д</w:t>
            </w:r>
            <w:r w:rsidR="00106C60">
              <w:t>П-В</w:t>
            </w:r>
          </w:p>
        </w:tc>
      </w:tr>
      <w:tr w:rsidR="00327C09" w:rsidRPr="00A47E8F" w:rsidTr="007474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C6ACB" w:rsidP="001508F9">
            <w:pPr>
              <w:jc w:val="center"/>
            </w:pPr>
            <w:r>
              <w:t>ДУ</w:t>
            </w:r>
          </w:p>
        </w:tc>
      </w:tr>
      <w:tr w:rsidR="00327C09" w:rsidRPr="00A47E8F" w:rsidTr="007474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C6ACB" w:rsidP="001508F9">
            <w:pPr>
              <w:jc w:val="center"/>
            </w:pPr>
            <w:r>
              <w:t>ДУ</w:t>
            </w:r>
          </w:p>
        </w:tc>
      </w:tr>
      <w:tr w:rsidR="00327C09" w:rsidRPr="00A47E8F" w:rsidTr="007474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C6ACB" w:rsidP="001508F9">
            <w:pPr>
              <w:jc w:val="center"/>
            </w:pPr>
            <w:r>
              <w:t>ДУ</w:t>
            </w:r>
          </w:p>
        </w:tc>
      </w:tr>
      <w:tr w:rsidR="00327C09" w:rsidRPr="00A47E8F" w:rsidTr="007474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C6ACB" w:rsidP="001508F9">
            <w:pPr>
              <w:jc w:val="center"/>
            </w:pPr>
            <w:r>
              <w:t>ДУ</w:t>
            </w:r>
          </w:p>
        </w:tc>
      </w:tr>
      <w:tr w:rsidR="00327C09" w:rsidRPr="00A47E8F" w:rsidTr="007474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C6ACB" w:rsidP="001508F9">
            <w:pPr>
              <w:jc w:val="center"/>
            </w:pPr>
            <w:r>
              <w:t>ДУ</w:t>
            </w:r>
          </w:p>
        </w:tc>
      </w:tr>
      <w:tr w:rsidR="00327C09" w:rsidRPr="00A47E8F" w:rsidTr="007474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747416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C6ACB" w:rsidP="001508F9">
            <w:pPr>
              <w:jc w:val="center"/>
            </w:pPr>
            <w:r>
              <w:t>ДП-В</w:t>
            </w: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</w:t>
      </w:r>
      <w:proofErr w:type="gramStart"/>
      <w:r w:rsidRPr="00A47E8F">
        <w:rPr>
          <w:sz w:val="20"/>
          <w:szCs w:val="20"/>
        </w:rPr>
        <w:t>:</w:t>
      </w:r>
      <w:r w:rsidRPr="00A47E8F">
        <w:rPr>
          <w:b/>
          <w:sz w:val="20"/>
          <w:szCs w:val="20"/>
        </w:rPr>
        <w:t>Д</w:t>
      </w:r>
      <w:proofErr w:type="gramEnd"/>
      <w:r w:rsidRPr="00A47E8F">
        <w:rPr>
          <w:b/>
          <w:sz w:val="20"/>
          <w:szCs w:val="20"/>
        </w:rPr>
        <w:t>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327C09" w:rsidRPr="00A47E8F" w:rsidRDefault="00327C09" w:rsidP="00327C09"/>
    <w:p w:rsidR="001508F9" w:rsidRDefault="00E735B5" w:rsidP="001508F9"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</w:p>
    <w:p w:rsidR="00AA0371" w:rsidRPr="00107DC5" w:rsidRDefault="00AA0371" w:rsidP="001508F9">
      <w:pPr>
        <w:rPr>
          <w:color w:val="000000"/>
        </w:rPr>
      </w:pPr>
      <w:r w:rsidRPr="00107DC5">
        <w:rPr>
          <w:color w:val="000000"/>
        </w:rPr>
        <w:t>Объект признан условно доступным для всех категорий инвалидов.</w:t>
      </w:r>
    </w:p>
    <w:p w:rsidR="00AA0371" w:rsidRPr="00107DC5" w:rsidRDefault="00AA0371" w:rsidP="001508F9">
      <w:pPr>
        <w:rPr>
          <w:color w:val="000000"/>
        </w:rPr>
      </w:pPr>
      <w:r w:rsidRPr="00107DC5">
        <w:rPr>
          <w:color w:val="000000"/>
        </w:rPr>
        <w:t>Условная доступность обеспечена содействием сотрудников объекта, при посещении объекта инвалидами. Полная доступность объекта может быть обеспечена при выполнении следующих мероприятий:</w:t>
      </w:r>
    </w:p>
    <w:p w:rsidR="00AA0371" w:rsidRPr="00107DC5" w:rsidRDefault="003126A0" w:rsidP="001508F9">
      <w:pPr>
        <w:rPr>
          <w:color w:val="000000"/>
        </w:rPr>
      </w:pPr>
      <w:r w:rsidRPr="00107DC5">
        <w:rPr>
          <w:color w:val="000000"/>
        </w:rPr>
        <w:t>- обустроить крыльцо ТСР (Техническими средствами реабилитации)</w:t>
      </w:r>
    </w:p>
    <w:p w:rsidR="003126A0" w:rsidRPr="00107DC5" w:rsidRDefault="003126A0" w:rsidP="001508F9">
      <w:pPr>
        <w:rPr>
          <w:color w:val="000000"/>
        </w:rPr>
      </w:pPr>
      <w:r w:rsidRPr="00107DC5">
        <w:rPr>
          <w:color w:val="000000"/>
        </w:rPr>
        <w:t>- установить в коридоре односторонний поручень</w:t>
      </w:r>
    </w:p>
    <w:p w:rsidR="003126A0" w:rsidRPr="00107DC5" w:rsidRDefault="003126A0" w:rsidP="001508F9">
      <w:pPr>
        <w:rPr>
          <w:color w:val="000000"/>
        </w:rPr>
      </w:pPr>
      <w:r w:rsidRPr="00107DC5">
        <w:rPr>
          <w:color w:val="000000"/>
        </w:rPr>
        <w:t xml:space="preserve">- на входе в здание установить «Кнопку вызова персонала» для маломобильных групп населения </w:t>
      </w:r>
    </w:p>
    <w:p w:rsidR="008F3A29" w:rsidRPr="00107DC5" w:rsidRDefault="003126A0" w:rsidP="003126A0">
      <w:pPr>
        <w:rPr>
          <w:color w:val="000000"/>
        </w:rPr>
      </w:pPr>
      <w:r w:rsidRPr="00107DC5">
        <w:rPr>
          <w:color w:val="000000"/>
        </w:rPr>
        <w:t xml:space="preserve">- обустроить санитарно-гигиеническое помещение </w:t>
      </w:r>
      <w:r w:rsidR="008F3A29" w:rsidRPr="00107DC5">
        <w:rPr>
          <w:color w:val="000000"/>
        </w:rPr>
        <w:t>ТСР  (поручнями и «Кнопкой вызова персонала»).</w:t>
      </w:r>
    </w:p>
    <w:p w:rsidR="008F3A29" w:rsidRPr="00107DC5" w:rsidRDefault="008F3A29" w:rsidP="003126A0">
      <w:pPr>
        <w:rPr>
          <w:color w:val="000000"/>
        </w:rPr>
      </w:pPr>
      <w:r w:rsidRPr="00107DC5">
        <w:rPr>
          <w:color w:val="000000"/>
        </w:rPr>
        <w:t>Отсутствует система информации и связи для инвалидов с сенсорными нарушениями.</w:t>
      </w:r>
    </w:p>
    <w:p w:rsidR="008F3A29" w:rsidRDefault="008F3A29" w:rsidP="003126A0">
      <w:pPr>
        <w:rPr>
          <w:rFonts w:ascii="Arial" w:hAnsi="Arial" w:cs="Arial"/>
          <w:color w:val="000000"/>
          <w:sz w:val="21"/>
          <w:szCs w:val="21"/>
        </w:rPr>
      </w:pPr>
    </w:p>
    <w:p w:rsidR="00E735B5" w:rsidRPr="00E86BB0" w:rsidRDefault="00E735B5" w:rsidP="00E735B5">
      <w:pPr>
        <w:rPr>
          <w:b/>
        </w:rPr>
      </w:pPr>
    </w:p>
    <w:p w:rsidR="00E735B5" w:rsidRPr="00A47E8F" w:rsidRDefault="00E735B5" w:rsidP="00E735B5">
      <w:pPr>
        <w:jc w:val="center"/>
      </w:pPr>
      <w:r w:rsidRPr="00A47E8F">
        <w:rPr>
          <w:b/>
        </w:rPr>
        <w:t>4. Управленческое решение</w:t>
      </w:r>
    </w:p>
    <w:p w:rsidR="00E735B5" w:rsidRPr="00A47E8F" w:rsidRDefault="00E735B5" w:rsidP="00E735B5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E735B5" w:rsidRPr="00A47E8F" w:rsidTr="00747416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747416">
            <w:pPr>
              <w:ind w:firstLine="26"/>
              <w:jc w:val="center"/>
            </w:pPr>
            <w:r w:rsidRPr="00A47E8F">
              <w:t>№№</w:t>
            </w:r>
          </w:p>
          <w:p w:rsidR="00E735B5" w:rsidRPr="00A47E8F" w:rsidRDefault="00E735B5" w:rsidP="00747416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747416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747416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8F3A29" w:rsidP="00747416">
            <w:pPr>
              <w:ind w:firstLine="26"/>
            </w:pPr>
            <w:r>
              <w:t>Не нуждается в адаптации</w:t>
            </w: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9" w:rsidRPr="008F3A29" w:rsidRDefault="008F3A29" w:rsidP="008F3A29">
            <w:pPr>
              <w:rPr>
                <w:color w:val="000000"/>
              </w:rPr>
            </w:pPr>
            <w:r w:rsidRPr="008F3A29">
              <w:rPr>
                <w:color w:val="000000"/>
              </w:rPr>
              <w:t xml:space="preserve">Индивидуальное решение </w:t>
            </w:r>
            <w:proofErr w:type="gramStart"/>
            <w:r w:rsidRPr="008F3A29">
              <w:rPr>
                <w:color w:val="000000"/>
              </w:rPr>
              <w:t>с</w:t>
            </w:r>
            <w:proofErr w:type="gramEnd"/>
          </w:p>
          <w:p w:rsidR="008F3A29" w:rsidRPr="008F3A29" w:rsidRDefault="008F3A29" w:rsidP="008F3A29">
            <w:pPr>
              <w:rPr>
                <w:color w:val="000000"/>
              </w:rPr>
            </w:pPr>
            <w:r w:rsidRPr="008F3A29">
              <w:rPr>
                <w:color w:val="000000"/>
              </w:rPr>
              <w:t>ТСР</w:t>
            </w:r>
          </w:p>
          <w:p w:rsidR="00E735B5" w:rsidRPr="00A47E8F" w:rsidRDefault="00E735B5" w:rsidP="00747416">
            <w:pPr>
              <w:ind w:firstLine="26"/>
            </w:pP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9" w:rsidRPr="008F3A29" w:rsidRDefault="008F3A29" w:rsidP="008F3A29">
            <w:pPr>
              <w:rPr>
                <w:color w:val="000000"/>
              </w:rPr>
            </w:pPr>
            <w:r w:rsidRPr="008F3A29">
              <w:rPr>
                <w:color w:val="000000"/>
              </w:rPr>
              <w:t xml:space="preserve">Индивидуальное решение </w:t>
            </w:r>
            <w:proofErr w:type="gramStart"/>
            <w:r w:rsidRPr="008F3A29">
              <w:rPr>
                <w:color w:val="000000"/>
              </w:rPr>
              <w:t>с</w:t>
            </w:r>
            <w:proofErr w:type="gramEnd"/>
          </w:p>
          <w:p w:rsidR="008F3A29" w:rsidRPr="008F3A29" w:rsidRDefault="008F3A29" w:rsidP="008F3A29">
            <w:pPr>
              <w:rPr>
                <w:color w:val="000000"/>
              </w:rPr>
            </w:pPr>
            <w:r w:rsidRPr="008F3A29">
              <w:rPr>
                <w:color w:val="000000"/>
              </w:rPr>
              <w:t>ТСР</w:t>
            </w:r>
          </w:p>
          <w:p w:rsidR="00E735B5" w:rsidRPr="00A47E8F" w:rsidRDefault="00E735B5" w:rsidP="00747416">
            <w:pPr>
              <w:ind w:firstLine="26"/>
            </w:pP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8F3A29" w:rsidP="00747416">
            <w:pPr>
              <w:ind w:firstLine="26"/>
            </w:pPr>
            <w:r>
              <w:t>Не нуждается в адаптации</w:t>
            </w: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9" w:rsidRPr="008F3A29" w:rsidRDefault="008F3A29" w:rsidP="008F3A29">
            <w:pPr>
              <w:rPr>
                <w:color w:val="000000"/>
              </w:rPr>
            </w:pPr>
            <w:r w:rsidRPr="008F3A29">
              <w:rPr>
                <w:color w:val="000000"/>
              </w:rPr>
              <w:t xml:space="preserve">Индивидуальное решение </w:t>
            </w:r>
            <w:proofErr w:type="gramStart"/>
            <w:r w:rsidRPr="008F3A29">
              <w:rPr>
                <w:color w:val="000000"/>
              </w:rPr>
              <w:t>с</w:t>
            </w:r>
            <w:proofErr w:type="gramEnd"/>
          </w:p>
          <w:p w:rsidR="008F3A29" w:rsidRPr="008F3A29" w:rsidRDefault="008F3A29" w:rsidP="008F3A29">
            <w:pPr>
              <w:rPr>
                <w:color w:val="000000"/>
              </w:rPr>
            </w:pPr>
            <w:r w:rsidRPr="008F3A29">
              <w:rPr>
                <w:color w:val="000000"/>
              </w:rPr>
              <w:t>ТСР</w:t>
            </w:r>
          </w:p>
          <w:p w:rsidR="00E735B5" w:rsidRPr="00A47E8F" w:rsidRDefault="00E735B5" w:rsidP="00747416">
            <w:pPr>
              <w:ind w:firstLine="26"/>
            </w:pP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8F3A29" w:rsidRDefault="001121C9" w:rsidP="001121C9">
            <w:pPr>
              <w:rPr>
                <w:color w:val="000000"/>
              </w:rPr>
            </w:pPr>
            <w:r w:rsidRPr="008F3A29">
              <w:rPr>
                <w:color w:val="000000"/>
              </w:rPr>
              <w:t xml:space="preserve">Индивидуальное решение </w:t>
            </w:r>
            <w:proofErr w:type="gramStart"/>
            <w:r w:rsidRPr="008F3A29">
              <w:rPr>
                <w:color w:val="000000"/>
              </w:rPr>
              <w:t>с</w:t>
            </w:r>
            <w:proofErr w:type="gramEnd"/>
          </w:p>
          <w:p w:rsidR="001121C9" w:rsidRPr="008F3A29" w:rsidRDefault="001121C9" w:rsidP="001121C9">
            <w:pPr>
              <w:rPr>
                <w:color w:val="000000"/>
              </w:rPr>
            </w:pPr>
            <w:r w:rsidRPr="008F3A29">
              <w:rPr>
                <w:color w:val="000000"/>
              </w:rPr>
              <w:t>ТСР</w:t>
            </w:r>
          </w:p>
          <w:p w:rsidR="00E735B5" w:rsidRPr="00A47E8F" w:rsidRDefault="00E735B5" w:rsidP="00747416">
            <w:pPr>
              <w:ind w:firstLine="26"/>
            </w:pP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1121C9" w:rsidP="00747416">
            <w:pPr>
              <w:ind w:firstLine="26"/>
            </w:pPr>
            <w:r>
              <w:t>Не нуждается в адаптации</w:t>
            </w:r>
          </w:p>
        </w:tc>
      </w:tr>
      <w:tr w:rsidR="00E735B5" w:rsidRPr="00A47E8F" w:rsidTr="0074741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747416">
            <w:pPr>
              <w:ind w:firstLine="26"/>
              <w:rPr>
                <w:b/>
              </w:rPr>
            </w:pPr>
          </w:p>
          <w:p w:rsidR="00E735B5" w:rsidRPr="00A47E8F" w:rsidRDefault="00E735B5" w:rsidP="00747416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E735B5" w:rsidRPr="00A47E8F" w:rsidRDefault="00E735B5" w:rsidP="00747416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1121C9" w:rsidRDefault="001121C9" w:rsidP="00747416">
            <w:pPr>
              <w:ind w:firstLine="26"/>
            </w:pPr>
            <w:r w:rsidRPr="001121C9">
              <w:rPr>
                <w:color w:val="000000"/>
              </w:rPr>
              <w:t>Организационные мероприятия, индивидуальное решение с ТСР</w:t>
            </w:r>
          </w:p>
        </w:tc>
      </w:tr>
    </w:tbl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341317" w:rsidRDefault="00E735B5" w:rsidP="00E735B5">
      <w:r w:rsidRPr="00A47E8F">
        <w:t>4.2. Пер</w:t>
      </w:r>
      <w:r w:rsidR="000F4A3F">
        <w:t xml:space="preserve">иод проведения работ </w:t>
      </w:r>
      <w:r w:rsidR="00341317" w:rsidRPr="00341317">
        <w:rPr>
          <w:b/>
        </w:rPr>
        <w:t>2018-2021</w:t>
      </w:r>
    </w:p>
    <w:p w:rsidR="00E735B5" w:rsidRPr="005B1464" w:rsidRDefault="00341317" w:rsidP="00E735B5">
      <w:pPr>
        <w:rPr>
          <w:b/>
        </w:rPr>
      </w:pPr>
      <w:r>
        <w:t xml:space="preserve">в рамках исполнения </w:t>
      </w:r>
      <w:r w:rsidRPr="005B1464">
        <w:rPr>
          <w:b/>
        </w:rPr>
        <w:t>Муниципальной программы</w:t>
      </w:r>
      <w:r w:rsidR="005B1464" w:rsidRPr="005B1464">
        <w:rPr>
          <w:b/>
        </w:rPr>
        <w:t xml:space="preserve"> "Развитие культуры в Козыревском сельском поселении на период 2014-2018 годы"</w:t>
      </w:r>
    </w:p>
    <w:p w:rsidR="00E735B5" w:rsidRPr="00AE339A" w:rsidRDefault="000F4A3F" w:rsidP="00E735B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A47E8F" w:rsidRDefault="00E735B5" w:rsidP="00E735B5">
      <w:r w:rsidRPr="00A47E8F">
        <w:t>4.3Ожидаемый результат (по состоянию доступности</w:t>
      </w:r>
      <w:proofErr w:type="gramStart"/>
      <w:r w:rsidRPr="00A47E8F">
        <w:t>)п</w:t>
      </w:r>
      <w:proofErr w:type="gramEnd"/>
      <w:r w:rsidRPr="00A47E8F">
        <w:t xml:space="preserve">осле выполнения работ по адаптации </w:t>
      </w:r>
      <w:r w:rsidR="00052336">
        <w:t xml:space="preserve">   </w:t>
      </w:r>
      <w:r w:rsidR="00052336" w:rsidRPr="00052336">
        <w:rPr>
          <w:b/>
        </w:rPr>
        <w:t>Увеличение числа пользователей</w:t>
      </w:r>
      <w:r w:rsidR="00052336">
        <w:rPr>
          <w:b/>
        </w:rPr>
        <w:t>,</w:t>
      </w:r>
      <w:r w:rsidR="00052336" w:rsidRPr="00052336">
        <w:rPr>
          <w:b/>
        </w:rPr>
        <w:t xml:space="preserve"> удовлетворенных качеством обслуживания</w:t>
      </w:r>
    </w:p>
    <w:p w:rsidR="00107DC5" w:rsidRDefault="00E735B5" w:rsidP="00E735B5">
      <w:r w:rsidRPr="00A47E8F">
        <w:t xml:space="preserve">Оценка результата исполнения программы, плана (по состоянию доступности) </w:t>
      </w:r>
    </w:p>
    <w:p w:rsidR="00E735B5" w:rsidRPr="00107DC5" w:rsidRDefault="00107DC5" w:rsidP="00E735B5">
      <w:pPr>
        <w:rPr>
          <w:b/>
        </w:rPr>
      </w:pPr>
      <w:r w:rsidRPr="00107DC5">
        <w:rPr>
          <w:b/>
        </w:rPr>
        <w:t xml:space="preserve">Доступность всех функциональных зон и участков объекта для </w:t>
      </w:r>
      <w:r w:rsidRPr="00107DC5">
        <w:rPr>
          <w:b/>
          <w:color w:val="000000"/>
        </w:rPr>
        <w:t>маломобильных групп населения</w:t>
      </w:r>
    </w:p>
    <w:p w:rsidR="00E735B5" w:rsidRPr="00A47E8F" w:rsidRDefault="00E735B5" w:rsidP="00E735B5"/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A47E8F" w:rsidRDefault="00E735B5" w:rsidP="00E735B5">
      <w:r w:rsidRPr="00A47E8F">
        <w:t xml:space="preserve">Согласование </w:t>
      </w:r>
      <w:r w:rsidR="00052336">
        <w:t xml:space="preserve"> </w:t>
      </w:r>
      <w:r w:rsidR="00052336" w:rsidRPr="00052336">
        <w:rPr>
          <w:b/>
        </w:rPr>
        <w:t>требуется</w:t>
      </w:r>
    </w:p>
    <w:p w:rsidR="00E735B5" w:rsidRPr="00A47E8F" w:rsidRDefault="00E735B5" w:rsidP="00E735B5">
      <w:r w:rsidRPr="00A47E8F">
        <w:t xml:space="preserve">Имеется </w:t>
      </w:r>
      <w:r w:rsidR="00107DC5">
        <w:t>Акт (</w:t>
      </w:r>
      <w:r w:rsidRPr="00A47E8F">
        <w:t>заключение</w:t>
      </w:r>
      <w:r w:rsidR="00107DC5">
        <w:t>)</w:t>
      </w:r>
      <w:r w:rsidRPr="00A47E8F">
        <w:t xml:space="preserve"> </w:t>
      </w:r>
      <w:r w:rsidR="00107DC5" w:rsidRPr="003351CB">
        <w:t>независимой комиссии</w:t>
      </w:r>
      <w:r w:rsidRPr="00A47E8F">
        <w:t xml:space="preserve">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Pr="00341317" w:rsidRDefault="00E735B5" w:rsidP="00341317">
      <w:pPr>
        <w:rPr>
          <w:b/>
        </w:rPr>
      </w:pPr>
      <w:r w:rsidRPr="00A47E8F">
        <w:t xml:space="preserve">4.5. Информация размещена (обновлена) на Карте доступности </w:t>
      </w:r>
      <w:r w:rsidR="00341317" w:rsidRPr="00341317">
        <w:rPr>
          <w:b/>
        </w:rPr>
        <w:t>информация размещена на официальном сайте МКУ «Библиотека п. Козыревск»</w:t>
      </w:r>
      <w:r w:rsidR="00341317">
        <w:rPr>
          <w:b/>
        </w:rPr>
        <w:t xml:space="preserve"> </w:t>
      </w:r>
      <w:r w:rsidR="00341317">
        <w:rPr>
          <w:b/>
          <w:lang w:val="en-US"/>
        </w:rPr>
        <w:t>www</w:t>
      </w:r>
      <w:r w:rsidR="00341317" w:rsidRPr="00341317">
        <w:rPr>
          <w:b/>
        </w:rPr>
        <w:t>.</w:t>
      </w:r>
      <w:r w:rsidR="00341317">
        <w:rPr>
          <w:b/>
          <w:lang w:val="en-US"/>
        </w:rPr>
        <w:t>lib</w:t>
      </w:r>
      <w:r w:rsidR="00341317" w:rsidRPr="00341317">
        <w:rPr>
          <w:b/>
        </w:rPr>
        <w:t>41.</w:t>
      </w:r>
      <w:proofErr w:type="spellStart"/>
      <w:r w:rsidR="00341317">
        <w:rPr>
          <w:b/>
          <w:lang w:val="en-US"/>
        </w:rPr>
        <w:t>ru</w:t>
      </w:r>
      <w:proofErr w:type="spellEnd"/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E735B5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E735B5" w:rsidRPr="003351CB" w:rsidRDefault="00E735B5" w:rsidP="00E735B5">
      <w:r w:rsidRPr="003351CB">
        <w:t>Паспорт сформирован на основании:</w:t>
      </w:r>
      <w:r w:rsidR="003351CB" w:rsidRPr="003351CB">
        <w:t xml:space="preserve"> </w:t>
      </w:r>
    </w:p>
    <w:p w:rsidR="004C6ACB" w:rsidRPr="003351CB" w:rsidRDefault="001121C9">
      <w:pPr>
        <w:rPr>
          <w:b/>
        </w:rPr>
      </w:pPr>
      <w:r w:rsidRPr="003351CB">
        <w:rPr>
          <w:b/>
        </w:rPr>
        <w:t xml:space="preserve">Результатов НОК (сентябрь 2017 г.) и </w:t>
      </w:r>
      <w:r w:rsidR="00052336" w:rsidRPr="003351CB">
        <w:rPr>
          <w:b/>
          <w:color w:val="000000"/>
        </w:rPr>
        <w:t xml:space="preserve">Акта обследования объекта от </w:t>
      </w:r>
      <w:hyperlink r:id="rId6" w:tooltip="20 сентября" w:history="1">
        <w:r w:rsidR="00052336" w:rsidRPr="003351CB">
          <w:rPr>
            <w:rStyle w:val="a5"/>
            <w:b/>
            <w:color w:val="auto"/>
            <w:u w:val="none"/>
          </w:rPr>
          <w:t>20 сентября</w:t>
        </w:r>
      </w:hyperlink>
      <w:r w:rsidR="00052336" w:rsidRPr="003351CB">
        <w:rPr>
          <w:b/>
        </w:rPr>
        <w:t xml:space="preserve"> 2017 года</w:t>
      </w:r>
      <w:r w:rsidR="00ED5435" w:rsidRPr="003351CB">
        <w:rPr>
          <w:b/>
        </w:rPr>
        <w:t>.</w:t>
      </w:r>
    </w:p>
    <w:p w:rsidR="004C6ACB" w:rsidRPr="004C6ACB" w:rsidRDefault="004C6ACB" w:rsidP="004C6ACB"/>
    <w:sectPr w:rsidR="004C6ACB" w:rsidRPr="004C6ACB" w:rsidSect="0017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D57"/>
    <w:multiLevelType w:val="multilevel"/>
    <w:tmpl w:val="020869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55"/>
    <w:rsid w:val="00052336"/>
    <w:rsid w:val="00071F88"/>
    <w:rsid w:val="000C0A55"/>
    <w:rsid w:val="000F4A3F"/>
    <w:rsid w:val="00106C60"/>
    <w:rsid w:val="00107DC5"/>
    <w:rsid w:val="001121C9"/>
    <w:rsid w:val="001508F9"/>
    <w:rsid w:val="00176EFA"/>
    <w:rsid w:val="00201C86"/>
    <w:rsid w:val="002D166A"/>
    <w:rsid w:val="002F0122"/>
    <w:rsid w:val="003126A0"/>
    <w:rsid w:val="0031728E"/>
    <w:rsid w:val="00327C09"/>
    <w:rsid w:val="003351CB"/>
    <w:rsid w:val="00341317"/>
    <w:rsid w:val="004C6ACB"/>
    <w:rsid w:val="005B1464"/>
    <w:rsid w:val="005D0113"/>
    <w:rsid w:val="005E2D14"/>
    <w:rsid w:val="00701E73"/>
    <w:rsid w:val="00716D30"/>
    <w:rsid w:val="00747416"/>
    <w:rsid w:val="007E3CD6"/>
    <w:rsid w:val="00802310"/>
    <w:rsid w:val="008505E5"/>
    <w:rsid w:val="00864C31"/>
    <w:rsid w:val="008F3A29"/>
    <w:rsid w:val="00971441"/>
    <w:rsid w:val="009A2DBC"/>
    <w:rsid w:val="00A24173"/>
    <w:rsid w:val="00A4531A"/>
    <w:rsid w:val="00AA0371"/>
    <w:rsid w:val="00B30DE5"/>
    <w:rsid w:val="00BE7E17"/>
    <w:rsid w:val="00C00371"/>
    <w:rsid w:val="00C54057"/>
    <w:rsid w:val="00C62FE9"/>
    <w:rsid w:val="00C73EA3"/>
    <w:rsid w:val="00CB2794"/>
    <w:rsid w:val="00CC0946"/>
    <w:rsid w:val="00D737CC"/>
    <w:rsid w:val="00DD6E2B"/>
    <w:rsid w:val="00E735B5"/>
    <w:rsid w:val="00EC40A6"/>
    <w:rsid w:val="00ED5435"/>
    <w:rsid w:val="00EE58A0"/>
    <w:rsid w:val="00F3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89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90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9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0_sentyabrya/" TargetMode="External"/><Relationship Id="rId5" Type="http://schemas.openxmlformats.org/officeDocument/2006/relationships/hyperlink" Target="mailto:kzr_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8050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User</cp:lastModifiedBy>
  <cp:revision>6</cp:revision>
  <cp:lastPrinted>2018-07-04T06:53:00Z</cp:lastPrinted>
  <dcterms:created xsi:type="dcterms:W3CDTF">2016-12-10T10:23:00Z</dcterms:created>
  <dcterms:modified xsi:type="dcterms:W3CDTF">2018-07-04T06:54:00Z</dcterms:modified>
</cp:coreProperties>
</file>